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036" w:rsidRPr="00745717" w:rsidRDefault="00BC4DB0" w:rsidP="003C6036">
      <w:pPr>
        <w:pStyle w:val="PlainText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Chapter 8</w:t>
      </w:r>
      <w:r w:rsidR="003C6036" w:rsidRPr="00745717">
        <w:rPr>
          <w:rFonts w:ascii="Comic Sans MS" w:hAnsi="Comic Sans MS"/>
          <w:b/>
          <w:sz w:val="28"/>
          <w:szCs w:val="28"/>
        </w:rPr>
        <w:t xml:space="preserve"> Questions:</w:t>
      </w:r>
    </w:p>
    <w:p w:rsidR="003C6036" w:rsidRDefault="003C6036" w:rsidP="003C6036">
      <w:pPr>
        <w:pStyle w:val="PlainText"/>
        <w:jc w:val="center"/>
        <w:rPr>
          <w:rFonts w:ascii="Comic Sans MS" w:hAnsi="Comic Sans MS"/>
          <w:b/>
          <w:sz w:val="28"/>
          <w:szCs w:val="28"/>
        </w:rPr>
      </w:pPr>
      <w:r w:rsidRPr="00745717">
        <w:rPr>
          <w:rFonts w:ascii="Comic Sans MS" w:hAnsi="Comic Sans MS"/>
          <w:b/>
          <w:sz w:val="28"/>
          <w:szCs w:val="28"/>
        </w:rPr>
        <w:t>Directions: Provide thorough responses to each of the following questions, and include text-based evidence with referenced page numbers</w:t>
      </w:r>
    </w:p>
    <w:p w:rsidR="003C6036" w:rsidRDefault="003C6036" w:rsidP="003C6036">
      <w:pPr>
        <w:pStyle w:val="PlainText"/>
        <w:jc w:val="center"/>
        <w:rPr>
          <w:rFonts w:ascii="Comic Sans MS" w:hAnsi="Comic Sans MS"/>
          <w:b/>
          <w:sz w:val="28"/>
          <w:szCs w:val="28"/>
        </w:rPr>
      </w:pPr>
    </w:p>
    <w:p w:rsidR="00182A89" w:rsidRDefault="00182A89" w:rsidP="003C6036">
      <w:pPr>
        <w:pStyle w:val="PlainText"/>
        <w:jc w:val="center"/>
        <w:rPr>
          <w:rFonts w:ascii="Comic Sans MS" w:hAnsi="Comic Sans MS"/>
          <w:b/>
          <w:sz w:val="28"/>
          <w:szCs w:val="28"/>
        </w:rPr>
      </w:pPr>
    </w:p>
    <w:p w:rsidR="00BF177A" w:rsidRDefault="003C6036" w:rsidP="00BC4DB0">
      <w:pPr>
        <w:pStyle w:val="PlainTex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</w:t>
      </w:r>
      <w:r w:rsidR="00BC4DB0">
        <w:rPr>
          <w:rFonts w:ascii="Comic Sans MS" w:hAnsi="Comic Sans MS"/>
          <w:sz w:val="28"/>
          <w:szCs w:val="28"/>
        </w:rPr>
        <w:t>cuss the symbolic significance of Daisy “coming to the window, standing there for a minute, and then turning out the light.”</w:t>
      </w:r>
    </w:p>
    <w:p w:rsidR="00BC4DB0" w:rsidRDefault="00BC4DB0" w:rsidP="00BC4DB0">
      <w:pPr>
        <w:pStyle w:val="PlainText"/>
        <w:ind w:left="720"/>
        <w:rPr>
          <w:rFonts w:ascii="Comic Sans MS" w:hAnsi="Comic Sans MS"/>
          <w:sz w:val="28"/>
          <w:szCs w:val="28"/>
        </w:rPr>
      </w:pPr>
    </w:p>
    <w:p w:rsidR="00BC4DB0" w:rsidRDefault="00BC4DB0" w:rsidP="00BC4DB0">
      <w:pPr>
        <w:pStyle w:val="PlainTex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 Fitzgerald’s purpose in divulging information regarding Gatsby’s true past in Chapter 8.</w:t>
      </w:r>
    </w:p>
    <w:p w:rsidR="00BC4DB0" w:rsidRDefault="00BC4DB0" w:rsidP="00BC4DB0">
      <w:pPr>
        <w:pStyle w:val="ListParagraph"/>
        <w:rPr>
          <w:sz w:val="28"/>
          <w:szCs w:val="28"/>
        </w:rPr>
      </w:pPr>
    </w:p>
    <w:p w:rsidR="00BC4DB0" w:rsidRDefault="00BC4DB0" w:rsidP="00BC4DB0">
      <w:pPr>
        <w:pStyle w:val="PlainTex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has Gatsby’s general tone changed</w:t>
      </w:r>
      <w:r w:rsidR="00536B5C">
        <w:rPr>
          <w:rFonts w:ascii="Comic Sans MS" w:hAnsi="Comic Sans MS"/>
          <w:sz w:val="28"/>
          <w:szCs w:val="28"/>
        </w:rPr>
        <w:t xml:space="preserve"> (consider how Diction creates Tone)</w:t>
      </w:r>
      <w:r>
        <w:rPr>
          <w:rFonts w:ascii="Comic Sans MS" w:hAnsi="Comic Sans MS"/>
          <w:sz w:val="28"/>
          <w:szCs w:val="28"/>
        </w:rPr>
        <w:t>?  What does this suggest?</w:t>
      </w:r>
    </w:p>
    <w:p w:rsidR="00BC4DB0" w:rsidRDefault="00BC4DB0" w:rsidP="00BC4DB0">
      <w:pPr>
        <w:pStyle w:val="ListParagraph"/>
        <w:rPr>
          <w:sz w:val="28"/>
          <w:szCs w:val="28"/>
        </w:rPr>
      </w:pPr>
    </w:p>
    <w:p w:rsidR="00BC4DB0" w:rsidRDefault="00BC4DB0" w:rsidP="00BC4DB0">
      <w:pPr>
        <w:pStyle w:val="PlainTex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Page 154, Nick offers parting words to Gatsby, followed by a claim that he’s “always been glad he said that.”  </w:t>
      </w:r>
      <w:r w:rsidRPr="00BC4DB0">
        <w:rPr>
          <w:rFonts w:ascii="Comic Sans MS" w:hAnsi="Comic Sans MS"/>
          <w:sz w:val="28"/>
          <w:szCs w:val="28"/>
        </w:rPr>
        <w:t>Why does he choose these specific words and what tone is revealed through his diction?</w:t>
      </w:r>
    </w:p>
    <w:p w:rsidR="00BC4DB0" w:rsidRDefault="00BC4DB0" w:rsidP="00BC4DB0">
      <w:pPr>
        <w:pStyle w:val="ListParagraph"/>
        <w:rPr>
          <w:sz w:val="28"/>
          <w:szCs w:val="28"/>
        </w:rPr>
      </w:pPr>
    </w:p>
    <w:p w:rsidR="00BC4DB0" w:rsidRDefault="00BC4DB0" w:rsidP="00BC4DB0">
      <w:pPr>
        <w:pStyle w:val="PlainTex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Fitzgerald’s purpose in reintroducing the eyes of T.J. Eckleburg?</w:t>
      </w:r>
      <w:r w:rsidR="00BE3420">
        <w:rPr>
          <w:rFonts w:ascii="Comic Sans MS" w:hAnsi="Comic Sans MS"/>
          <w:sz w:val="28"/>
          <w:szCs w:val="28"/>
        </w:rPr>
        <w:t xml:space="preserve"> Hint: Symbolism…</w:t>
      </w:r>
    </w:p>
    <w:p w:rsidR="00BC4DB0" w:rsidRDefault="00BC4DB0" w:rsidP="00BC4DB0">
      <w:pPr>
        <w:pStyle w:val="ListParagraph"/>
        <w:rPr>
          <w:sz w:val="28"/>
          <w:szCs w:val="28"/>
        </w:rPr>
      </w:pPr>
    </w:p>
    <w:p w:rsidR="00BC4DB0" w:rsidRDefault="00BC4DB0" w:rsidP="00BC4DB0">
      <w:pPr>
        <w:pStyle w:val="PlainTex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does Fitzgerald use the word “holocaust” to close the chapter?  (WWII hasn’t happened yet)</w:t>
      </w:r>
    </w:p>
    <w:p w:rsidR="00BE3420" w:rsidRDefault="00BE3420" w:rsidP="00BE3420">
      <w:pPr>
        <w:pStyle w:val="ListParagraph"/>
        <w:rPr>
          <w:sz w:val="28"/>
          <w:szCs w:val="28"/>
        </w:rPr>
      </w:pPr>
    </w:p>
    <w:p w:rsidR="00BE3420" w:rsidRPr="00BC4DB0" w:rsidRDefault="00BE3420" w:rsidP="00BE3420">
      <w:pPr>
        <w:pStyle w:val="PlainText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BE3420" w:rsidRPr="00BC4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B0C80"/>
    <w:multiLevelType w:val="hybridMultilevel"/>
    <w:tmpl w:val="F9502290"/>
    <w:lvl w:ilvl="0" w:tplc="6FF0C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36"/>
    <w:rsid w:val="00182A89"/>
    <w:rsid w:val="003C6036"/>
    <w:rsid w:val="00536B5C"/>
    <w:rsid w:val="00BC4DB0"/>
    <w:rsid w:val="00BE3420"/>
    <w:rsid w:val="00B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3B1F"/>
  <w15:chartTrackingRefBased/>
  <w15:docId w15:val="{BE78AE0B-3EC3-40F9-AEBC-418C0D05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6036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603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C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Markowitz, Lee</dc:creator>
  <cp:keywords/>
  <dc:description/>
  <cp:lastModifiedBy>Markowitz, Lee</cp:lastModifiedBy>
  <cp:revision>4</cp:revision>
  <dcterms:created xsi:type="dcterms:W3CDTF">2015-11-02T14:11:00Z</dcterms:created>
  <dcterms:modified xsi:type="dcterms:W3CDTF">2019-10-29T12:45:00Z</dcterms:modified>
</cp:coreProperties>
</file>